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8EA6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22368E0"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北京大学第三十四届“挑战杯”创新创业专项赛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申报书</w:t>
      </w:r>
    </w:p>
    <w:tbl>
      <w:tblPr>
        <w:tblStyle w:val="7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9"/>
        <w:gridCol w:w="289"/>
        <w:gridCol w:w="329"/>
        <w:gridCol w:w="1050"/>
        <w:gridCol w:w="1073"/>
        <w:gridCol w:w="632"/>
        <w:gridCol w:w="85"/>
        <w:gridCol w:w="1269"/>
        <w:gridCol w:w="74"/>
        <w:gridCol w:w="1202"/>
        <w:gridCol w:w="1227"/>
        <w:gridCol w:w="1228"/>
      </w:tblGrid>
      <w:tr w14:paraId="0259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75" w:type="dxa"/>
            <w:gridSpan w:val="2"/>
            <w:vAlign w:val="center"/>
          </w:tcPr>
          <w:p w14:paraId="237B0270">
            <w:pPr>
              <w:tabs>
                <w:tab w:val="left" w:pos="1572"/>
              </w:tabs>
              <w:ind w:left="-13" w:leftChars="-51" w:right="-107" w:rightChars="-51" w:hanging="94" w:hangingChars="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作品</w:t>
            </w: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458" w:type="dxa"/>
            <w:gridSpan w:val="11"/>
            <w:vAlign w:val="center"/>
          </w:tcPr>
          <w:p w14:paraId="41194AD9">
            <w:pPr>
              <w:ind w:leftChars="-51" w:right="-107" w:rightChars="-51" w:hanging="107" w:hangingChars="51"/>
              <w:jc w:val="center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</w:rPr>
              <w:t>创新创业专项赛</w:t>
            </w:r>
          </w:p>
        </w:tc>
      </w:tr>
      <w:tr w14:paraId="74AE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5" w:type="dxa"/>
            <w:gridSpan w:val="2"/>
            <w:vAlign w:val="center"/>
          </w:tcPr>
          <w:p w14:paraId="096A4088">
            <w:pPr>
              <w:tabs>
                <w:tab w:val="left" w:pos="1572"/>
              </w:tabs>
              <w:ind w:left="-13" w:leftChars="-51" w:right="-107" w:rightChars="-51" w:hanging="94" w:hangingChars="45"/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细分赛道</w:t>
            </w:r>
            <w:r>
              <w:rPr>
                <w:rFonts w:hint="eastAsia"/>
                <w:szCs w:val="21"/>
                <w:vertAlign w:val="superscript"/>
              </w:rPr>
              <w:t>1</w:t>
            </w:r>
          </w:p>
        </w:tc>
        <w:tc>
          <w:tcPr>
            <w:tcW w:w="8458" w:type="dxa"/>
            <w:gridSpan w:val="11"/>
          </w:tcPr>
          <w:p w14:paraId="4C3A53D5"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</w:p>
        </w:tc>
      </w:tr>
      <w:tr w14:paraId="4305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575" w:type="dxa"/>
            <w:gridSpan w:val="2"/>
            <w:vAlign w:val="center"/>
          </w:tcPr>
          <w:p w14:paraId="249AD2A5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研究题目</w:t>
            </w:r>
          </w:p>
        </w:tc>
        <w:tc>
          <w:tcPr>
            <w:tcW w:w="8458" w:type="dxa"/>
            <w:gridSpan w:val="11"/>
          </w:tcPr>
          <w:p w14:paraId="628FD5B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C49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</w:tcBorders>
            <w:vAlign w:val="center"/>
          </w:tcPr>
          <w:p w14:paraId="4A09AA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项目简介</w:t>
            </w:r>
          </w:p>
        </w:tc>
        <w:tc>
          <w:tcPr>
            <w:tcW w:w="8458" w:type="dxa"/>
            <w:gridSpan w:val="11"/>
            <w:tcBorders>
              <w:bottom w:val="single" w:color="auto" w:sz="4" w:space="0"/>
            </w:tcBorders>
          </w:tcPr>
          <w:p w14:paraId="6FE6FA9B">
            <w:pPr>
              <w:jc w:val="center"/>
              <w:rPr>
                <w:szCs w:val="21"/>
              </w:rPr>
            </w:pPr>
          </w:p>
          <w:p w14:paraId="0B28FB22">
            <w:pPr>
              <w:jc w:val="center"/>
              <w:rPr>
                <w:szCs w:val="21"/>
              </w:rPr>
            </w:pPr>
          </w:p>
          <w:p w14:paraId="3E36ED57">
            <w:pPr>
              <w:jc w:val="center"/>
              <w:rPr>
                <w:szCs w:val="21"/>
              </w:rPr>
            </w:pPr>
          </w:p>
          <w:p w14:paraId="5C3BFFF7">
            <w:pPr>
              <w:jc w:val="center"/>
              <w:rPr>
                <w:szCs w:val="21"/>
              </w:rPr>
            </w:pPr>
          </w:p>
          <w:p w14:paraId="04D78D03">
            <w:pPr>
              <w:jc w:val="center"/>
              <w:rPr>
                <w:szCs w:val="21"/>
              </w:rPr>
            </w:pPr>
          </w:p>
        </w:tc>
      </w:tr>
      <w:tr w14:paraId="208A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75" w:type="dxa"/>
            <w:gridSpan w:val="2"/>
            <w:vAlign w:val="center"/>
          </w:tcPr>
          <w:p w14:paraId="058AF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项目所属一级学科</w:t>
            </w:r>
            <w:r>
              <w:rPr>
                <w:rFonts w:hint="eastAsia"/>
                <w:szCs w:val="21"/>
                <w:vertAlign w:val="superscript"/>
              </w:rPr>
              <w:t>2</w:t>
            </w:r>
          </w:p>
        </w:tc>
        <w:tc>
          <w:tcPr>
            <w:tcW w:w="8458" w:type="dxa"/>
            <w:gridSpan w:val="11"/>
          </w:tcPr>
          <w:p w14:paraId="3EA6D01D">
            <w:pPr>
              <w:jc w:val="center"/>
              <w:rPr>
                <w:szCs w:val="21"/>
              </w:rPr>
            </w:pPr>
          </w:p>
        </w:tc>
      </w:tr>
      <w:tr w14:paraId="25A3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02D496A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申请人或申请团队信息</w:t>
            </w:r>
          </w:p>
        </w:tc>
        <w:tc>
          <w:tcPr>
            <w:tcW w:w="939" w:type="dxa"/>
            <w:vAlign w:val="center"/>
          </w:tcPr>
          <w:p w14:paraId="30A3D0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8" w:type="dxa"/>
            <w:gridSpan w:val="2"/>
            <w:vAlign w:val="center"/>
          </w:tcPr>
          <w:p w14:paraId="1774E89F"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50" w:type="dxa"/>
            <w:vAlign w:val="center"/>
          </w:tcPr>
          <w:p w14:paraId="7B0CE9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73" w:type="dxa"/>
            <w:vAlign w:val="center"/>
          </w:tcPr>
          <w:p w14:paraId="396DDB2E"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  <w:p w14:paraId="467E503F"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/专业</w:t>
            </w:r>
          </w:p>
        </w:tc>
        <w:tc>
          <w:tcPr>
            <w:tcW w:w="717" w:type="dxa"/>
            <w:gridSpan w:val="2"/>
            <w:vAlign w:val="center"/>
          </w:tcPr>
          <w:p w14:paraId="76D9673C">
            <w:pPr>
              <w:ind w:leftChars="-51" w:right="-149" w:rightChars="-7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69" w:type="dxa"/>
            <w:vAlign w:val="center"/>
          </w:tcPr>
          <w:p w14:paraId="0D5A6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276" w:type="dxa"/>
            <w:gridSpan w:val="2"/>
            <w:vAlign w:val="center"/>
          </w:tcPr>
          <w:p w14:paraId="612D2E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227" w:type="dxa"/>
          </w:tcPr>
          <w:p w14:paraId="1D6682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228" w:type="dxa"/>
            <w:vAlign w:val="center"/>
          </w:tcPr>
          <w:p w14:paraId="00BB1F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作者备注</w:t>
            </w:r>
          </w:p>
        </w:tc>
      </w:tr>
      <w:tr w14:paraId="5803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6" w:type="dxa"/>
            <w:vMerge w:val="continue"/>
            <w:textDirection w:val="tbRlV"/>
          </w:tcPr>
          <w:p w14:paraId="0C903594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364213C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5BA7F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 w14:paraId="6E46A00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6761C1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C1FD9F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CF8F8FA">
            <w:pPr>
              <w:adjustRightInd w:val="0"/>
              <w:snapToGrid w:val="0"/>
              <w:ind w:leftChars="-51" w:right="-108" w:hanging="107" w:hangingChars="51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46743D0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</w:tcPr>
          <w:p w14:paraId="7456F85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 w14:paraId="4781C233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29F1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36" w:type="dxa"/>
            <w:vMerge w:val="continue"/>
            <w:textDirection w:val="tbRlV"/>
          </w:tcPr>
          <w:p w14:paraId="2B72FEC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5A543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027070E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46A064">
            <w:pPr>
              <w:adjustRightInd w:val="0"/>
              <w:snapToGrid w:val="0"/>
              <w:rPr>
                <w:szCs w:val="21"/>
              </w:rPr>
            </w:pPr>
          </w:p>
          <w:p w14:paraId="34840348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77EAAA9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165F680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FAE75ED">
            <w:pPr>
              <w:adjustRightInd w:val="0"/>
              <w:snapToGrid w:val="0"/>
              <w:ind w:leftChars="-51" w:right="-108" w:hanging="107" w:hangingChars="51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ECE6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</w:tcPr>
          <w:p w14:paraId="1E702B71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F5D7A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F28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36" w:type="dxa"/>
            <w:vMerge w:val="continue"/>
            <w:textDirection w:val="tbRlV"/>
          </w:tcPr>
          <w:p w14:paraId="41A36C6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tcBorders>
              <w:bottom w:val="single" w:color="auto" w:sz="4" w:space="0"/>
            </w:tcBorders>
            <w:vAlign w:val="center"/>
          </w:tcPr>
          <w:p w14:paraId="3581D34E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gridSpan w:val="2"/>
            <w:tcBorders>
              <w:bottom w:val="single" w:color="auto" w:sz="4" w:space="0"/>
            </w:tcBorders>
            <w:vAlign w:val="center"/>
          </w:tcPr>
          <w:p w14:paraId="509419CC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E855E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E3F5452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17" w:type="dxa"/>
            <w:gridSpan w:val="2"/>
            <w:tcBorders>
              <w:bottom w:val="single" w:color="auto" w:sz="4" w:space="0"/>
            </w:tcBorders>
            <w:vAlign w:val="center"/>
          </w:tcPr>
          <w:p w14:paraId="4E929A3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6933144F">
            <w:pPr>
              <w:adjustRightInd w:val="0"/>
              <w:snapToGrid w:val="0"/>
              <w:ind w:leftChars="-51" w:right="-108" w:hanging="107" w:hangingChars="51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9EFCD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</w:tcPr>
          <w:p w14:paraId="5957357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AA5918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52EB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36" w:type="dxa"/>
            <w:vMerge w:val="continue"/>
            <w:textDirection w:val="tbRlV"/>
          </w:tcPr>
          <w:p w14:paraId="537ADB5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9" w:type="dxa"/>
            <w:tcBorders>
              <w:bottom w:val="single" w:color="auto" w:sz="4" w:space="0"/>
            </w:tcBorders>
            <w:vAlign w:val="center"/>
          </w:tcPr>
          <w:p w14:paraId="2B3CBEEB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18" w:type="dxa"/>
            <w:gridSpan w:val="2"/>
            <w:tcBorders>
              <w:bottom w:val="single" w:color="auto" w:sz="4" w:space="0"/>
            </w:tcBorders>
            <w:vAlign w:val="center"/>
          </w:tcPr>
          <w:p w14:paraId="547506F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8805B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7D80E1FF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17" w:type="dxa"/>
            <w:gridSpan w:val="2"/>
            <w:tcBorders>
              <w:bottom w:val="single" w:color="auto" w:sz="4" w:space="0"/>
            </w:tcBorders>
            <w:vAlign w:val="center"/>
          </w:tcPr>
          <w:p w14:paraId="546AE3A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23AC6CCA">
            <w:pPr>
              <w:adjustRightInd w:val="0"/>
              <w:snapToGrid w:val="0"/>
              <w:ind w:leftChars="-51" w:right="-108" w:hanging="107" w:hangingChars="51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6432C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</w:tcPr>
          <w:p w14:paraId="3EDBB4E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77ABA">
            <w:pPr>
              <w:adjustRightInd w:val="0"/>
              <w:snapToGrid w:val="0"/>
              <w:rPr>
                <w:szCs w:val="21"/>
              </w:rPr>
            </w:pPr>
          </w:p>
        </w:tc>
      </w:tr>
      <w:tr w14:paraId="7884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636" w:type="dxa"/>
            <w:vMerge w:val="continue"/>
            <w:textDirection w:val="tbRlV"/>
          </w:tcPr>
          <w:p w14:paraId="41FAA9C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8" w:type="dxa"/>
            <w:gridSpan w:val="2"/>
          </w:tcPr>
          <w:p w14:paraId="48505FCE">
            <w:pPr>
              <w:spacing w:line="288" w:lineRule="auto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816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E784F3B">
            <w:pPr>
              <w:spacing w:line="288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注：团队申请项目，若团队内部如需区分学术贡献，可备注第一至第六作者。若不进行区分则仅需将团队负责人的信息填写在本栏目的第一行。团队负责人指课题进展中起</w:t>
            </w:r>
            <w:r>
              <w:rPr>
                <w:rFonts w:hint="eastAsia"/>
                <w:b/>
                <w:bCs/>
                <w:sz w:val="18"/>
                <w:szCs w:val="21"/>
                <w:u w:val="single"/>
              </w:rPr>
              <w:t>最主要学术作用或负责组织课题开展、进行程序申报</w:t>
            </w:r>
            <w:r>
              <w:rPr>
                <w:rFonts w:hint="eastAsia"/>
                <w:b/>
                <w:bCs/>
                <w:sz w:val="18"/>
                <w:szCs w:val="21"/>
              </w:rPr>
              <w:t>的同学，请团队内部自行决定出一位。</w:t>
            </w:r>
          </w:p>
        </w:tc>
      </w:tr>
      <w:tr w14:paraId="6081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0B27162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指导教师信息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A53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0F4F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34A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5B4B499">
            <w:pPr>
              <w:jc w:val="center"/>
              <w:rPr>
                <w:szCs w:val="21"/>
              </w:rPr>
            </w:pPr>
          </w:p>
        </w:tc>
      </w:tr>
      <w:tr w14:paraId="0EB9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36" w:type="dxa"/>
            <w:vMerge w:val="continue"/>
            <w:textDirection w:val="tbRlV"/>
            <w:vAlign w:val="center"/>
          </w:tcPr>
          <w:p w14:paraId="5A48736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0A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F3A75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E29C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9A65FE1">
            <w:pPr>
              <w:jc w:val="center"/>
              <w:rPr>
                <w:szCs w:val="21"/>
              </w:rPr>
            </w:pPr>
          </w:p>
        </w:tc>
      </w:tr>
      <w:tr w14:paraId="053C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36" w:type="dxa"/>
            <w:vMerge w:val="continue"/>
            <w:textDirection w:val="tbRlV"/>
            <w:vAlign w:val="center"/>
          </w:tcPr>
          <w:p w14:paraId="6E45D8B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74E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8435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B7B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3906341">
            <w:pPr>
              <w:jc w:val="center"/>
              <w:rPr>
                <w:szCs w:val="21"/>
              </w:rPr>
            </w:pPr>
          </w:p>
        </w:tc>
      </w:tr>
      <w:tr w14:paraId="5888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36" w:type="dxa"/>
            <w:vMerge w:val="continue"/>
            <w:textDirection w:val="tbRlV"/>
            <w:vAlign w:val="center"/>
          </w:tcPr>
          <w:p w14:paraId="00907A1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8" w:type="dxa"/>
            <w:gridSpan w:val="2"/>
          </w:tcPr>
          <w:p w14:paraId="41A9607C">
            <w:pPr>
              <w:rPr>
                <w:b/>
                <w:bCs/>
                <w:sz w:val="18"/>
                <w:szCs w:val="21"/>
              </w:rPr>
            </w:pPr>
          </w:p>
        </w:tc>
        <w:tc>
          <w:tcPr>
            <w:tcW w:w="81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7467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注：如有多位指导教师，请复制上面三行空白信息后，继续填写，并将第一指导教师信息置于首位。</w:t>
            </w:r>
          </w:p>
        </w:tc>
      </w:tr>
      <w:tr w14:paraId="440C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033" w:type="dxa"/>
            <w:gridSpan w:val="13"/>
          </w:tcPr>
          <w:p w14:paraId="7EF58C8F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项目内容概要：</w:t>
            </w:r>
          </w:p>
          <w:p w14:paraId="577C2E90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044BB065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24B623CA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4474E572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4CEA7F10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78746C21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34B2AAAC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52132859">
            <w:pPr>
              <w:spacing w:before="156" w:beforeLines="50"/>
              <w:rPr>
                <w:b/>
                <w:sz w:val="18"/>
                <w:szCs w:val="21"/>
              </w:rPr>
            </w:pPr>
          </w:p>
          <w:p w14:paraId="43FFB699">
            <w:pPr>
              <w:spacing w:before="156" w:beforeLines="50"/>
              <w:rPr>
                <w:b/>
                <w:sz w:val="18"/>
                <w:szCs w:val="21"/>
              </w:rPr>
            </w:pPr>
          </w:p>
        </w:tc>
      </w:tr>
      <w:tr w14:paraId="46E2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033" w:type="dxa"/>
            <w:gridSpan w:val="13"/>
          </w:tcPr>
          <w:p w14:paraId="3F02CA4C">
            <w:pPr>
              <w:spacing w:before="156" w:beforeLines="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团队成员分工：</w:t>
            </w:r>
          </w:p>
          <w:p w14:paraId="691788AB">
            <w:pPr>
              <w:spacing w:before="156" w:beforeLines="50"/>
              <w:rPr>
                <w:bCs/>
                <w:szCs w:val="21"/>
              </w:rPr>
            </w:pPr>
          </w:p>
        </w:tc>
      </w:tr>
      <w:tr w14:paraId="0220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033" w:type="dxa"/>
            <w:gridSpan w:val="13"/>
          </w:tcPr>
          <w:p w14:paraId="0C47E669">
            <w:r>
              <w:t>备注：</w:t>
            </w:r>
          </w:p>
          <w:p w14:paraId="4F588729">
            <w:pPr>
              <w:contextualSpacing/>
            </w:pP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“创新创业”专项赛将参赛作品分为 A、B两大类，具体类别如下，</w:t>
            </w:r>
            <w:r>
              <w:rPr>
                <w:rFonts w:hint="eastAsia"/>
                <w:b/>
                <w:bCs/>
                <w:u w:val="single"/>
              </w:rPr>
              <w:t>请填写A、B大类下的细分赛道</w:t>
            </w:r>
            <w:r>
              <w:rPr>
                <w:rFonts w:hint="eastAsia"/>
              </w:rPr>
              <w:t>：</w:t>
            </w:r>
          </w:p>
          <w:p w14:paraId="1FCD2A5D">
            <w:pPr>
              <w:ind w:firstLine="422" w:firstLineChars="200"/>
              <w:contextualSpacing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A．主赛道：</w:t>
            </w:r>
          </w:p>
          <w:p w14:paraId="1CDEE4D0">
            <w:pPr>
              <w:ind w:firstLine="420" w:firstLineChars="200"/>
              <w:contextualSpacing/>
            </w:pPr>
            <w:r>
              <w:rPr>
                <w:rFonts w:hint="eastAsia"/>
              </w:rPr>
              <w:t>（一）新工科类项目：大数据、云计算、区块链、虚拟现实、智能制造、网络空间安全、机器人工程、工业自动化等领域，符合新工科建设理念和要求的项目；</w:t>
            </w:r>
          </w:p>
          <w:p w14:paraId="2DFCCDCA">
            <w:pPr>
              <w:ind w:firstLine="420" w:firstLineChars="200"/>
              <w:contextualSpacing/>
            </w:pPr>
            <w:r>
              <w:rPr>
                <w:rFonts w:hint="eastAsia"/>
              </w:rPr>
              <w:t>（二）新医科类项目：现代医疗技术、智能医疗设备、新药研发、健康康养、食药保健、智能医学、生物材料等领域，符合新医科建设理念和要求的项目；</w:t>
            </w:r>
          </w:p>
          <w:p w14:paraId="566F8A22">
            <w:pPr>
              <w:ind w:firstLine="420" w:firstLineChars="200"/>
              <w:contextualSpacing/>
            </w:pPr>
            <w:r>
              <w:rPr>
                <w:rFonts w:hint="eastAsia"/>
              </w:rPr>
              <w:t>（三）新农科类项目：现代种业、智慧农业、智能农机装备、农业大数据、食品营养、休闲农业、森林康养、生态修复、农业碳汇等领域，符合新农科建设理念和要求的项目；</w:t>
            </w:r>
          </w:p>
          <w:p w14:paraId="10132CB2">
            <w:pPr>
              <w:ind w:firstLine="420" w:firstLineChars="200"/>
              <w:contextualSpacing/>
            </w:pPr>
            <w:r>
              <w:rPr>
                <w:rFonts w:hint="eastAsia"/>
              </w:rPr>
      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      </w:r>
          </w:p>
          <w:p w14:paraId="4AA6632F">
            <w:pPr>
              <w:ind w:firstLine="420" w:firstLineChars="200"/>
              <w:contextualSpacing/>
            </w:pPr>
            <w:r>
              <w:rPr>
                <w:rFonts w:hint="eastAsia"/>
              </w:rPr>
              <w:t>（五）“人工智能+”项目：聚焦于人工智能深度融合经济社会各领域发展、赋能千行百业智能化转型升级，符合“人工智能+”发展理念和要求的项目；</w:t>
            </w:r>
          </w:p>
          <w:p w14:paraId="6C37D697">
            <w:pPr>
              <w:ind w:firstLine="420" w:firstLineChars="200"/>
              <w:contextualSpacing/>
            </w:pPr>
            <w:r>
              <w:rPr>
                <w:rFonts w:hint="eastAsia"/>
              </w:rPr>
              <w:t>（六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      </w:r>
          </w:p>
          <w:p w14:paraId="35305ADD">
            <w:pPr>
              <w:ind w:firstLine="420" w:firstLineChars="200"/>
              <w:contextualSpacing/>
            </w:pPr>
            <w:r>
              <w:rPr>
                <w:rFonts w:hint="eastAsia"/>
              </w:rPr>
              <w:t>（七）“生物技术”项目：聚焦基因编辑、合成生物学、细胞治疗等前沿领域，推动生物技术在医疗健康、农业育种、生态环保等场景的创新应用，符合国家生物经济战略及生命科学产业化发展要求的项目；</w:t>
            </w:r>
          </w:p>
          <w:p w14:paraId="1B1A9B71">
            <w:pPr>
              <w:ind w:firstLine="420" w:firstLineChars="200"/>
              <w:contextualSpacing/>
            </w:pPr>
            <w:r>
              <w:rPr>
                <w:rFonts w:hint="eastAsia"/>
              </w:rPr>
              <w:t>（八）“量子科技”项目：聚焦量子计算、量子通信、量子测量等方向，推动量子技术与信息安全、材料科学等领域的深度协同，符合“量子科技”发展理念和要求的项目；</w:t>
            </w:r>
          </w:p>
          <w:p w14:paraId="66C9F8A5">
            <w:pPr>
              <w:ind w:firstLine="420" w:firstLineChars="200"/>
              <w:contextualSpacing/>
            </w:pPr>
            <w:r>
              <w:rPr>
                <w:rFonts w:hint="eastAsia"/>
              </w:rPr>
              <w:t>（九）“新能源”项目：聚焦可再生能源开发、储能技术优化及能源互联网建设，支持高效清洁能源转化、智能电网升级与低碳能源系统研发，符合“双碳”目标及能源革命战略方向的项目；</w:t>
            </w:r>
          </w:p>
          <w:p w14:paraId="6D54AD6D">
            <w:pPr>
              <w:ind w:firstLine="420" w:firstLineChars="200"/>
              <w:contextualSpacing/>
            </w:pPr>
            <w:r>
              <w:rPr>
                <w:rFonts w:hint="eastAsia"/>
              </w:rPr>
              <w:t>（十）“新材料”项目：聚焦新型结构材料、功能材料及复合材料研发，推动绿色制备工艺、材料基因工程与高端装备应用，符合国家战略新兴产业需求，具备技术突破性或产业化潜力的创新项目。</w:t>
            </w:r>
          </w:p>
          <w:p w14:paraId="3C672E80">
            <w:pPr>
              <w:numPr>
                <w:ilvl w:val="0"/>
                <w:numId w:val="1"/>
              </w:numPr>
              <w:ind w:firstLine="480"/>
              <w:contextualSpacing/>
            </w:pPr>
            <w:r>
              <w:rPr>
                <w:rFonts w:hint="eastAsia"/>
                <w:b/>
                <w:bCs/>
              </w:rPr>
              <w:t>红色筑梦赛道：</w:t>
            </w:r>
            <w:r>
              <w:rPr>
                <w:rFonts w:hint="eastAsia"/>
              </w:rPr>
              <w:t>通过创新创业实践，助力乡村振兴和社区发展，将“青春梦”融入“中国梦”。项目类别紧密围绕国家乡村振兴战略和经济社会发展需求设置，主要聚焦科技创新、乡村振兴、城市社区治理、城乡融合发展等方面。</w:t>
            </w:r>
          </w:p>
          <w:p w14:paraId="5D6FBAF7">
            <w:pPr>
              <w:ind w:firstLine="480"/>
              <w:contextualSpacing/>
            </w:pPr>
            <w:r>
              <w:rPr>
                <w:rFonts w:hint="eastAsia"/>
              </w:rPr>
              <w:t>（一）绿色发展类：生态环保、人居环境治理、乡村旅游、生态农业、新能源应用、文化遗产保护与开发等。</w:t>
            </w:r>
          </w:p>
          <w:p w14:paraId="22648719">
            <w:pPr>
              <w:ind w:firstLine="480"/>
            </w:pPr>
            <w:r>
              <w:rPr>
                <w:rFonts w:hint="eastAsia"/>
              </w:rPr>
              <w:t>（二）社区服务类：农村电商、物流配送、数字乡村、留守儿童关爱、空巢老人服务、乡村医疗健康、基础教育、文化艺术普及等。</w:t>
            </w:r>
          </w:p>
          <w:p w14:paraId="059F9D1B">
            <w:pPr>
              <w:ind w:firstLine="480"/>
            </w:pPr>
            <w:r>
              <w:rPr>
                <w:rFonts w:hint="eastAsia"/>
              </w:rPr>
              <w:t>（三）文化创意类：非物质文化遗产传承与创新、地方特色手工艺开发、乡村品牌设计与推广、短视频与直播助农、红色旅游资源开发等。</w:t>
            </w:r>
          </w:p>
          <w:p w14:paraId="7EA50068"/>
          <w:p w14:paraId="1B0D92EA">
            <w:pPr>
              <w:jc w:val="left"/>
            </w:pP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一级学科：可参考国务院学位委员会及教育部《研究生教育学科专业目录（2022年）》http://www.moe.gov.cn/srcsite/A22/moe_833/202209/t20220914_660828.html</w:t>
            </w:r>
          </w:p>
          <w:p w14:paraId="72C9DBAB"/>
          <w:p w14:paraId="75B5001B">
            <w:pPr>
              <w:spacing w:line="288" w:lineRule="auto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  <w:szCs w:val="21"/>
              </w:rPr>
              <w:t>创新创业专项赛</w:t>
            </w:r>
            <w:r>
              <w:rPr>
                <w:rFonts w:hint="eastAsia"/>
              </w:rPr>
              <w:t>参赛项目由团队负责人填写</w:t>
            </w:r>
            <w:r>
              <w:t>并提交</w:t>
            </w:r>
            <w:r>
              <w:rPr>
                <w:rFonts w:hint="eastAsia"/>
              </w:rPr>
              <w:t>本表</w:t>
            </w:r>
            <w:r>
              <w:t>电子版至</w:t>
            </w:r>
            <w:r>
              <w:rPr>
                <w:rFonts w:hint="default" w:ascii="Calibri" w:hAnsi="Calibri" w:cs="Calibri"/>
                <w:b/>
                <w:bCs/>
                <w:u w:val="single"/>
              </w:rPr>
              <w:t>gcxcy@pku.edu.cn</w:t>
            </w:r>
            <w:r>
              <w:rPr>
                <w:rFonts w:hint="eastAsia" w:ascii="Calibri" w:hAnsi="Calibri" w:cs="Calibri"/>
                <w:b/>
                <w:bCs/>
                <w:u w:val="single"/>
                <w:lang w:val="en-US" w:eastAsia="zh-CN"/>
              </w:rPr>
              <w:t>,</w:t>
            </w:r>
            <w:r>
              <w:rPr>
                <w:rFonts w:hint="eastAsia" w:ascii="Calibri" w:hAnsi="Calibri" w:eastAsia="宋体" w:cs="Times New Roman"/>
                <w:szCs w:val="24"/>
              </w:rPr>
              <w:t>提交时请按照以下格式</w:t>
            </w:r>
            <w:r>
              <w:rPr>
                <w:rFonts w:ascii="Calibri" w:hAnsi="Calibri" w:eastAsia="宋体" w:cs="Times New Roman"/>
                <w:szCs w:val="24"/>
              </w:rPr>
              <w:t>命名</w:t>
            </w:r>
            <w:r>
              <w:rPr>
                <w:rFonts w:hint="eastAsia" w:ascii="Calibri" w:hAnsi="Calibri" w:eastAsia="宋体" w:cs="Times New Roman"/>
                <w:szCs w:val="24"/>
              </w:rPr>
              <w:t>：</w:t>
            </w:r>
          </w:p>
          <w:p w14:paraId="1DDFA0B7">
            <w:pPr>
              <w:spacing w:line="288" w:lineRule="auto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邮件及压缩包</w:t>
            </w:r>
            <w:r>
              <w:rPr>
                <w:rFonts w:hint="eastAsia" w:ascii="Calibri" w:hAnsi="Calibri" w:eastAsia="宋体" w:cs="Times New Roman"/>
                <w:szCs w:val="24"/>
              </w:rPr>
              <w:t>：</w:t>
            </w:r>
          </w:p>
          <w:p w14:paraId="135C71BE">
            <w:pPr>
              <w:spacing w:line="288" w:lineRule="auto"/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</w:pPr>
            <w:r>
              <w:rPr>
                <w:rFonts w:hint="eastAsia" w:ascii="Calibri" w:hAnsi="Calibri" w:cs="Times New Roman"/>
                <w:b/>
                <w:bCs/>
                <w:szCs w:val="24"/>
                <w:u w:val="single"/>
                <w:lang w:val="en-US" w:eastAsia="zh-CN"/>
              </w:rPr>
              <w:t>创新创业专项赛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+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团队负责人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姓名</w:t>
            </w:r>
          </w:p>
          <w:p w14:paraId="6922FF63">
            <w:pPr>
              <w:spacing w:line="288" w:lineRule="auto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作品：</w:t>
            </w:r>
          </w:p>
          <w:p w14:paraId="4E4D6BC5">
            <w:pPr>
              <w:spacing w:line="288" w:lineRule="auto"/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>创新创业专项赛 + 团队负责人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姓名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+ 团队负责人院系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+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A（细分赛道）/B（细分赛道）</w:t>
            </w:r>
            <w:r>
              <w:rPr>
                <w:rFonts w:hint="eastAsia" w:ascii="Calibri" w:hAnsi="Calibri" w:cs="Times New Roman"/>
                <w:b/>
                <w:bCs/>
                <w:szCs w:val="24"/>
                <w:u w:val="single"/>
                <w:lang w:val="en-US" w:eastAsia="zh-CN"/>
              </w:rPr>
              <w:t xml:space="preserve">+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 xml:space="preserve">作品提交 </w:t>
            </w:r>
          </w:p>
          <w:p w14:paraId="13510C19">
            <w:pPr>
              <w:spacing w:line="288" w:lineRule="auto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附件</w:t>
            </w:r>
            <w:r>
              <w:rPr>
                <w:rFonts w:hint="eastAsia" w:ascii="Calibri" w:hAnsi="Calibri" w:cs="Times New Roman"/>
                <w:b/>
                <w:bCs/>
                <w:szCs w:val="24"/>
                <w:lang w:val="en-US" w:eastAsia="zh-CN"/>
              </w:rPr>
              <w:t>三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：</w:t>
            </w:r>
          </w:p>
          <w:p w14:paraId="6F50D805">
            <w:pPr>
              <w:spacing w:line="288" w:lineRule="auto"/>
              <w:rPr>
                <w:rFonts w:hint="default" w:ascii="Calibri" w:hAnsi="Calibri" w:eastAsia="宋体" w:cs="Times New Roman"/>
                <w:b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>创新创业专项赛 + 团队负责人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姓名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+ 团队负责人院系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+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A（细分赛道）/B（细分赛道）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  <w:lang w:val="en-US" w:eastAsia="zh-CN"/>
              </w:rPr>
              <w:t>+</w:t>
            </w:r>
            <w:r>
              <w:rPr>
                <w:rFonts w:hint="eastAsia" w:ascii="Calibri" w:hAnsi="Calibri" w:cs="Times New Roman"/>
                <w:b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>附件</w:t>
            </w:r>
            <w:r>
              <w:rPr>
                <w:rFonts w:hint="eastAsia" w:ascii="Calibri" w:hAnsi="Calibri" w:cs="Times New Roman"/>
                <w:b/>
                <w:bCs/>
                <w:szCs w:val="24"/>
                <w:u w:val="single"/>
                <w:lang w:val="en-US" w:eastAsia="zh-CN"/>
              </w:rPr>
              <w:t>三（本表）</w:t>
            </w:r>
          </w:p>
          <w:p w14:paraId="31BFEE00">
            <w:pPr>
              <w:spacing w:line="288" w:lineRule="auto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附件二：</w:t>
            </w:r>
          </w:p>
          <w:p w14:paraId="612F2B80">
            <w:pPr>
              <w:spacing w:line="288" w:lineRule="auto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>创新创业专项赛 + 团队负责人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姓名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+ 团队负责人院系 </w:t>
            </w:r>
            <w:r>
              <w:rPr>
                <w:rFonts w:ascii="Calibri" w:hAnsi="Calibri" w:eastAsia="宋体" w:cs="Times New Roman"/>
                <w:b/>
                <w:bCs/>
                <w:szCs w:val="24"/>
                <w:u w:val="single"/>
              </w:rPr>
              <w:t>+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 xml:space="preserve"> A（细分赛道）/B（细分赛道）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  <w:lang w:val="en-US" w:eastAsia="zh-CN"/>
              </w:rPr>
              <w:t>+</w:t>
            </w:r>
            <w:r>
              <w:rPr>
                <w:rFonts w:hint="eastAsia" w:ascii="Calibri" w:hAnsi="Calibri" w:cs="Times New Roman"/>
                <w:b/>
                <w:bCs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u w:val="single"/>
              </w:rPr>
              <w:t>附件二</w:t>
            </w:r>
          </w:p>
          <w:p w14:paraId="3EA60524"/>
        </w:tc>
      </w:tr>
    </w:tbl>
    <w:p w14:paraId="21CAAAA9">
      <w:pPr>
        <w:widowControl/>
        <w:jc w:val="left"/>
      </w:pPr>
    </w:p>
    <w:sectPr>
      <w:pgSz w:w="11907" w:h="16840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162D4"/>
    <w:multiLevelType w:val="singleLevel"/>
    <w:tmpl w:val="277162D4"/>
    <w:lvl w:ilvl="0" w:tentative="0">
      <w:start w:val="2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WM1NDYwMTk3YWRlZWZmMWU1YWNhNzZjYTk2YmIifQ=="/>
  </w:docVars>
  <w:rsids>
    <w:rsidRoot w:val="00AF09C2"/>
    <w:rsid w:val="000759C2"/>
    <w:rsid w:val="0013481F"/>
    <w:rsid w:val="001453ED"/>
    <w:rsid w:val="00171903"/>
    <w:rsid w:val="00171F16"/>
    <w:rsid w:val="00172EFD"/>
    <w:rsid w:val="00174654"/>
    <w:rsid w:val="0023598E"/>
    <w:rsid w:val="00251278"/>
    <w:rsid w:val="00276E5C"/>
    <w:rsid w:val="00281362"/>
    <w:rsid w:val="00281DE7"/>
    <w:rsid w:val="00342C6B"/>
    <w:rsid w:val="00375CCE"/>
    <w:rsid w:val="003A110C"/>
    <w:rsid w:val="003C2F68"/>
    <w:rsid w:val="00495900"/>
    <w:rsid w:val="004A3100"/>
    <w:rsid w:val="004C5A4E"/>
    <w:rsid w:val="004D131D"/>
    <w:rsid w:val="005134BA"/>
    <w:rsid w:val="00566F07"/>
    <w:rsid w:val="00572392"/>
    <w:rsid w:val="005A4344"/>
    <w:rsid w:val="005F3986"/>
    <w:rsid w:val="00612C88"/>
    <w:rsid w:val="006400D6"/>
    <w:rsid w:val="006402F8"/>
    <w:rsid w:val="006469BE"/>
    <w:rsid w:val="00684EC1"/>
    <w:rsid w:val="00694802"/>
    <w:rsid w:val="006D6FB1"/>
    <w:rsid w:val="00710A59"/>
    <w:rsid w:val="008465D1"/>
    <w:rsid w:val="0088469C"/>
    <w:rsid w:val="008A63DD"/>
    <w:rsid w:val="009155B1"/>
    <w:rsid w:val="009237A1"/>
    <w:rsid w:val="00937F1A"/>
    <w:rsid w:val="009D1F32"/>
    <w:rsid w:val="00A15F6D"/>
    <w:rsid w:val="00A44CF4"/>
    <w:rsid w:val="00AB05B1"/>
    <w:rsid w:val="00AD2741"/>
    <w:rsid w:val="00AF09C2"/>
    <w:rsid w:val="00AF2890"/>
    <w:rsid w:val="00BD7220"/>
    <w:rsid w:val="00BF1B68"/>
    <w:rsid w:val="00C2000B"/>
    <w:rsid w:val="00C46688"/>
    <w:rsid w:val="00C528A4"/>
    <w:rsid w:val="00C719AB"/>
    <w:rsid w:val="00CE6943"/>
    <w:rsid w:val="00CE79AE"/>
    <w:rsid w:val="00CF16C6"/>
    <w:rsid w:val="00D63962"/>
    <w:rsid w:val="00DB1CA9"/>
    <w:rsid w:val="00DC6F52"/>
    <w:rsid w:val="00DC7B56"/>
    <w:rsid w:val="00E43B33"/>
    <w:rsid w:val="00E73B4A"/>
    <w:rsid w:val="00F12DBE"/>
    <w:rsid w:val="00F77DA3"/>
    <w:rsid w:val="01BA220C"/>
    <w:rsid w:val="12C002A7"/>
    <w:rsid w:val="167556A8"/>
    <w:rsid w:val="18213590"/>
    <w:rsid w:val="197B1784"/>
    <w:rsid w:val="1A4534C5"/>
    <w:rsid w:val="1BA074AF"/>
    <w:rsid w:val="211F1880"/>
    <w:rsid w:val="221F23BF"/>
    <w:rsid w:val="25D54BDB"/>
    <w:rsid w:val="2E546DF0"/>
    <w:rsid w:val="2F1777AE"/>
    <w:rsid w:val="35C202F7"/>
    <w:rsid w:val="395D3E50"/>
    <w:rsid w:val="44223166"/>
    <w:rsid w:val="4CC53C01"/>
    <w:rsid w:val="6102189C"/>
    <w:rsid w:val="706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114-4AB7-4764-BB1C-F92CCDD46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1693</Words>
  <Characters>1789</Characters>
  <Lines>92</Lines>
  <Paragraphs>53</Paragraphs>
  <TotalTime>8</TotalTime>
  <ScaleCrop>false</ScaleCrop>
  <LinksUpToDate>false</LinksUpToDate>
  <CharactersWithSpaces>1814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2025-10-09T09:12:00Z</dcterms:created>
  <dc:creator>北大团委学术科创部</dc:creator>
  <cp:lastModifiedBy>李莹珏</cp:lastModifiedBy>
  <cp:lastPrinted>2023-10-12T05:39:00Z</cp:lastPrinted>
  <dcterms:modified xsi:type="dcterms:W3CDTF">2026-03-05T12:45:31Z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7DBFBA2DA38E46AE8A8D5D78D2676374_13</vt:lpwstr>
  </property>
  <property fmtid="{D5CDD505-2E9C-101B-9397-08002B2CF9AE}" pid="4" name="KSOTemplateDocerSaveRecord">
    <vt:lpwstr>eyJoZGlkIjoiYTNlNDUzZDE1MGYyYTg0NzZjYTQ3ZjExM2U3NTM3N2MiLCJ1c2VySWQiOiIxNzQzNzk2OTIxIn0=</vt:lpwstr>
  </property>
</Properties>
</file>